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A450D1" w:rsidRPr="00C422B4" w:rsidRDefault="00146BE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A450D1" w:rsidRPr="00A450D1">
        <w:rPr>
          <w:rFonts w:ascii="Times New Roman" w:hAnsi="Times New Roman" w:cs="Times New Roman"/>
          <w:b/>
          <w:sz w:val="28"/>
          <w:szCs w:val="28"/>
        </w:rPr>
        <w:t>2</w:t>
      </w:r>
      <w:r w:rsidR="00AF22CE" w:rsidRPr="001C7451">
        <w:rPr>
          <w:rFonts w:ascii="Times New Roman" w:hAnsi="Times New Roman" w:cs="Times New Roman"/>
          <w:b/>
          <w:sz w:val="28"/>
          <w:szCs w:val="28"/>
        </w:rPr>
        <w:t>7</w:t>
      </w:r>
      <w:r w:rsidR="0037619F">
        <w:rPr>
          <w:rFonts w:ascii="Times New Roman" w:hAnsi="Times New Roman" w:cs="Times New Roman"/>
          <w:b/>
          <w:sz w:val="28"/>
          <w:szCs w:val="28"/>
        </w:rPr>
        <w:t xml:space="preserve">/ГРП </w:t>
      </w:r>
    </w:p>
    <w:p w:rsidR="00593A36" w:rsidRPr="000662F3" w:rsidRDefault="00593A36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A36">
        <w:rPr>
          <w:rFonts w:ascii="Times New Roman" w:hAnsi="Times New Roman" w:cs="Times New Roman"/>
          <w:b/>
          <w:sz w:val="28"/>
          <w:szCs w:val="28"/>
        </w:rPr>
        <w:t xml:space="preserve">Практический курс повышения квалификации </w:t>
      </w:r>
    </w:p>
    <w:p w:rsidR="00787270" w:rsidRPr="00593A36" w:rsidRDefault="00593A36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A36">
        <w:rPr>
          <w:rFonts w:ascii="Times New Roman" w:hAnsi="Times New Roman" w:cs="Times New Roman"/>
          <w:b/>
          <w:sz w:val="28"/>
          <w:szCs w:val="28"/>
        </w:rPr>
        <w:t>"</w:t>
      </w:r>
      <w:r w:rsidR="00AF22CE">
        <w:rPr>
          <w:rFonts w:ascii="Times New Roman" w:hAnsi="Times New Roman" w:cs="Times New Roman"/>
          <w:b/>
          <w:sz w:val="28"/>
          <w:szCs w:val="28"/>
        </w:rPr>
        <w:t>Расчет заработной платы. Сложные вопросы оплаты труда, налоги и взносы</w:t>
      </w:r>
      <w:r w:rsidRPr="00593A36">
        <w:rPr>
          <w:rFonts w:ascii="Times New Roman" w:hAnsi="Times New Roman" w:cs="Times New Roman"/>
          <w:b/>
          <w:sz w:val="28"/>
          <w:szCs w:val="28"/>
        </w:rPr>
        <w:t>"</w:t>
      </w:r>
    </w:p>
    <w:p w:rsidR="004E6648" w:rsidRPr="00A450D1" w:rsidRDefault="004E6648" w:rsidP="00B244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AF22CE">
        <w:rPr>
          <w:rFonts w:ascii="Times New Roman" w:hAnsi="Times New Roman" w:cs="Times New Roman"/>
          <w:sz w:val="28"/>
          <w:szCs w:val="28"/>
        </w:rPr>
        <w:t>07</w:t>
      </w:r>
      <w:r w:rsidR="009815D0">
        <w:rPr>
          <w:rFonts w:ascii="Times New Roman" w:hAnsi="Times New Roman" w:cs="Times New Roman"/>
          <w:sz w:val="28"/>
          <w:szCs w:val="28"/>
        </w:rPr>
        <w:t>.0</w:t>
      </w:r>
      <w:r w:rsidR="00AF22CE">
        <w:rPr>
          <w:rFonts w:ascii="Times New Roman" w:hAnsi="Times New Roman" w:cs="Times New Roman"/>
          <w:sz w:val="28"/>
          <w:szCs w:val="28"/>
        </w:rPr>
        <w:t>3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9A070F">
        <w:rPr>
          <w:rFonts w:ascii="Times New Roman" w:hAnsi="Times New Roman" w:cs="Times New Roman"/>
          <w:sz w:val="28"/>
          <w:szCs w:val="28"/>
        </w:rPr>
        <w:t>2019</w:t>
      </w:r>
      <w:r w:rsidR="007D7E49" w:rsidRPr="00EC4561">
        <w:rPr>
          <w:rFonts w:ascii="Times New Roman" w:hAnsi="Times New Roman" w:cs="Times New Roman"/>
          <w:sz w:val="28"/>
          <w:szCs w:val="28"/>
        </w:rPr>
        <w:t>г.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с </w:t>
      </w:r>
      <w:r w:rsidR="00AF22CE">
        <w:rPr>
          <w:rFonts w:ascii="Times New Roman" w:hAnsi="Times New Roman" w:cs="Times New Roman"/>
          <w:sz w:val="28"/>
          <w:szCs w:val="28"/>
        </w:rPr>
        <w:t>08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  <w:r w:rsidR="00890249" w:rsidRPr="00890249">
        <w:rPr>
          <w:rFonts w:ascii="Times New Roman" w:hAnsi="Times New Roman" w:cs="Times New Roman"/>
          <w:sz w:val="28"/>
          <w:szCs w:val="28"/>
        </w:rPr>
        <w:t>0</w:t>
      </w:r>
      <w:r w:rsidR="00AF22CE">
        <w:rPr>
          <w:rFonts w:ascii="Times New Roman" w:hAnsi="Times New Roman" w:cs="Times New Roman"/>
          <w:sz w:val="28"/>
          <w:szCs w:val="28"/>
        </w:rPr>
        <w:t>3</w:t>
      </w:r>
      <w:r w:rsidR="009A070F">
        <w:rPr>
          <w:rFonts w:ascii="Times New Roman" w:hAnsi="Times New Roman" w:cs="Times New Roman"/>
          <w:sz w:val="28"/>
          <w:szCs w:val="28"/>
        </w:rPr>
        <w:t>.2019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г. по </w:t>
      </w:r>
      <w:r w:rsidR="00AF22CE">
        <w:rPr>
          <w:rFonts w:ascii="Times New Roman" w:hAnsi="Times New Roman" w:cs="Times New Roman"/>
          <w:sz w:val="28"/>
          <w:szCs w:val="28"/>
        </w:rPr>
        <w:t>22</w:t>
      </w:r>
      <w:r w:rsidR="00890249">
        <w:rPr>
          <w:rFonts w:ascii="Times New Roman" w:hAnsi="Times New Roman" w:cs="Times New Roman"/>
          <w:sz w:val="28"/>
          <w:szCs w:val="28"/>
        </w:rPr>
        <w:t>.</w:t>
      </w:r>
      <w:r w:rsidR="006E7216">
        <w:rPr>
          <w:rFonts w:ascii="Times New Roman" w:hAnsi="Times New Roman" w:cs="Times New Roman"/>
          <w:sz w:val="28"/>
          <w:szCs w:val="28"/>
        </w:rPr>
        <w:t>03</w:t>
      </w:r>
      <w:r w:rsidR="009A070F">
        <w:rPr>
          <w:rFonts w:ascii="Times New Roman" w:hAnsi="Times New Roman" w:cs="Times New Roman"/>
          <w:sz w:val="28"/>
          <w:szCs w:val="28"/>
        </w:rPr>
        <w:t>.2019</w:t>
      </w:r>
      <w:r w:rsidR="007D7E49" w:rsidRPr="00EC4561">
        <w:rPr>
          <w:rFonts w:ascii="Times New Roman" w:hAnsi="Times New Roman" w:cs="Times New Roman"/>
          <w:sz w:val="28"/>
          <w:szCs w:val="28"/>
        </w:rPr>
        <w:t>г.</w:t>
      </w:r>
    </w:p>
    <w:p w:rsidR="009A070F" w:rsidRDefault="009A070F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Коммерческое предложение подлежит рассмотрению как в полном объеме,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попозиционно</w:t>
      </w:r>
      <w:proofErr w:type="spellEnd"/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AF22CE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Адельгужина Гульнара Радифовна 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5" w:history="1">
        <w:r w:rsidRPr="009636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9636A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9636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9636A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636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9636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636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A450D1" w:rsidRDefault="007D7E49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A450D1" w:rsidRPr="00C422B4" w:rsidRDefault="00A450D1" w:rsidP="00A450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270" w:rsidRDefault="00787270" w:rsidP="007D7E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F22CE" w:rsidP="00AF22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РЗГДпоУП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r w:rsidR="001C7451" w:rsidRPr="001C7451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bookmarkEnd w:id="0"/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Адельгужина Г.Р</w:t>
      </w:r>
      <w:r w:rsidR="006C4FC7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  <w:r w:rsidR="00472D45">
        <w:rPr>
          <w:rFonts w:ascii="Times New Roman" w:hAnsi="Times New Roman" w:cs="Times New Roman"/>
          <w:b/>
          <w:sz w:val="28"/>
          <w:szCs w:val="28"/>
        </w:rPr>
        <w:t>:</w:t>
      </w:r>
    </w:p>
    <w:p w:rsidR="00472D45" w:rsidRDefault="00472D45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ОКДП </w:t>
      </w:r>
      <w:r w:rsidR="003D39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85</w:t>
      </w:r>
      <w:r w:rsidR="003D3966" w:rsidRPr="003D3966">
        <w:rPr>
          <w:rFonts w:ascii="Times New Roman" w:hAnsi="Times New Roman" w:cs="Times New Roman"/>
          <w:sz w:val="28"/>
          <w:szCs w:val="28"/>
        </w:rPr>
        <w:t xml:space="preserve"> </w:t>
      </w:r>
      <w:r w:rsidR="003D3966">
        <w:rPr>
          <w:rFonts w:ascii="Times New Roman" w:hAnsi="Times New Roman" w:cs="Times New Roman"/>
          <w:sz w:val="28"/>
          <w:szCs w:val="28"/>
        </w:rPr>
        <w:t>(Услуги в области образования)</w:t>
      </w:r>
    </w:p>
    <w:p w:rsidR="00C422B4" w:rsidRDefault="00C422B4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курса повышения квалификации: </w:t>
      </w:r>
      <w:r w:rsidR="00593A36" w:rsidRPr="00593A36">
        <w:rPr>
          <w:rFonts w:ascii="Times New Roman" w:hAnsi="Times New Roman" w:cs="Times New Roman"/>
          <w:sz w:val="28"/>
          <w:szCs w:val="28"/>
        </w:rPr>
        <w:t>"</w:t>
      </w:r>
      <w:r w:rsidR="00AF22CE" w:rsidRPr="00AF22CE">
        <w:t xml:space="preserve"> </w:t>
      </w:r>
      <w:r w:rsidR="00AF22CE" w:rsidRPr="00AF22CE">
        <w:rPr>
          <w:rFonts w:ascii="Times New Roman" w:hAnsi="Times New Roman" w:cs="Times New Roman"/>
          <w:sz w:val="28"/>
          <w:szCs w:val="28"/>
        </w:rPr>
        <w:t>Расчет заработной платы. Сложные вопрос</w:t>
      </w:r>
      <w:r w:rsidR="00AF22CE">
        <w:rPr>
          <w:rFonts w:ascii="Times New Roman" w:hAnsi="Times New Roman" w:cs="Times New Roman"/>
          <w:sz w:val="28"/>
          <w:szCs w:val="28"/>
        </w:rPr>
        <w:t>ы оплаты труда, налоги и взносы</w:t>
      </w:r>
      <w:r w:rsidR="00593A36" w:rsidRPr="00593A36">
        <w:rPr>
          <w:rFonts w:ascii="Times New Roman" w:hAnsi="Times New Roman" w:cs="Times New Roman"/>
          <w:sz w:val="28"/>
          <w:szCs w:val="28"/>
        </w:rPr>
        <w:t>"</w:t>
      </w:r>
    </w:p>
    <w:p w:rsidR="00C422B4" w:rsidRPr="00C422B4" w:rsidRDefault="00593A36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обучаемых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2CE">
        <w:rPr>
          <w:rFonts w:ascii="Times New Roman" w:hAnsi="Times New Roman" w:cs="Times New Roman"/>
          <w:sz w:val="28"/>
          <w:szCs w:val="28"/>
        </w:rPr>
        <w:t>2</w:t>
      </w:r>
      <w:r w:rsidR="00C422B4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450D1" w:rsidRPr="00C422B4" w:rsidRDefault="00A450D1" w:rsidP="000662F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Требования к качеству, техническим характеристикам услуг, их безопасности, к функциональным характеристикам, отгрузке, к результатам работы и иные требования, связанные с определением соответствия оказываемой услуги потребностям инициатора Закупки:</w:t>
      </w:r>
    </w:p>
    <w:p w:rsidR="0090650C" w:rsidRPr="000662F3" w:rsidRDefault="0090650C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 обучения необходимо предоставить информацию о процессе обучения</w:t>
      </w:r>
      <w:r w:rsidR="00593A36" w:rsidRPr="00593A36">
        <w:rPr>
          <w:rFonts w:ascii="Times New Roman" w:hAnsi="Times New Roman" w:cs="Times New Roman"/>
          <w:sz w:val="28"/>
          <w:szCs w:val="28"/>
        </w:rPr>
        <w:t xml:space="preserve"> </w:t>
      </w:r>
      <w:r w:rsidR="00593A36">
        <w:rPr>
          <w:rFonts w:ascii="Times New Roman" w:hAnsi="Times New Roman" w:cs="Times New Roman"/>
          <w:sz w:val="28"/>
          <w:szCs w:val="28"/>
        </w:rPr>
        <w:t>и программу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62F3" w:rsidRDefault="000662F3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обучения необходимо наличие следующих тем:</w:t>
      </w:r>
    </w:p>
    <w:p w:rsidR="00AF22CE" w:rsidRPr="00AF22CE" w:rsidRDefault="00AF22CE" w:rsidP="00AF22C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22CE">
        <w:rPr>
          <w:rFonts w:ascii="Times New Roman" w:hAnsi="Times New Roman" w:cs="Times New Roman"/>
          <w:sz w:val="28"/>
          <w:szCs w:val="28"/>
        </w:rPr>
        <w:t>1.</w:t>
      </w:r>
      <w:r w:rsidRPr="00AF22CE">
        <w:rPr>
          <w:rFonts w:ascii="Times New Roman" w:hAnsi="Times New Roman" w:cs="Times New Roman"/>
          <w:sz w:val="28"/>
          <w:szCs w:val="28"/>
        </w:rPr>
        <w:tab/>
        <w:t xml:space="preserve">Профессиональный стандарт бухгалтера. Обязательность применения </w:t>
      </w:r>
      <w:proofErr w:type="spellStart"/>
      <w:r w:rsidRPr="00AF22CE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Pr="00AF22CE">
        <w:rPr>
          <w:rFonts w:ascii="Times New Roman" w:hAnsi="Times New Roman" w:cs="Times New Roman"/>
          <w:sz w:val="28"/>
          <w:szCs w:val="28"/>
        </w:rPr>
        <w:t>.</w:t>
      </w:r>
    </w:p>
    <w:p w:rsidR="00AF22CE" w:rsidRPr="00AF22CE" w:rsidRDefault="00AF22CE" w:rsidP="00AF22C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22CE">
        <w:rPr>
          <w:rFonts w:ascii="Times New Roman" w:hAnsi="Times New Roman" w:cs="Times New Roman"/>
          <w:sz w:val="28"/>
          <w:szCs w:val="28"/>
        </w:rPr>
        <w:t>2.</w:t>
      </w:r>
      <w:r w:rsidRPr="00AF22CE">
        <w:rPr>
          <w:rFonts w:ascii="Times New Roman" w:hAnsi="Times New Roman" w:cs="Times New Roman"/>
          <w:sz w:val="28"/>
          <w:szCs w:val="28"/>
        </w:rPr>
        <w:tab/>
        <w:t>Заработная плата и иные выплаты. Расчет заработной платы при сдельной / повременной / смешанной системе оплаты труда.</w:t>
      </w:r>
    </w:p>
    <w:p w:rsidR="00AF22CE" w:rsidRPr="00AF22CE" w:rsidRDefault="00AF22CE" w:rsidP="00AF22C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22CE">
        <w:rPr>
          <w:rFonts w:ascii="Times New Roman" w:hAnsi="Times New Roman" w:cs="Times New Roman"/>
          <w:sz w:val="28"/>
          <w:szCs w:val="28"/>
        </w:rPr>
        <w:t>3.</w:t>
      </w:r>
      <w:r w:rsidRPr="00AF22CE">
        <w:rPr>
          <w:rFonts w:ascii="Times New Roman" w:hAnsi="Times New Roman" w:cs="Times New Roman"/>
          <w:sz w:val="28"/>
          <w:szCs w:val="28"/>
        </w:rPr>
        <w:tab/>
        <w:t>Рабочее время и время отдыха. Графики работы.</w:t>
      </w:r>
    </w:p>
    <w:p w:rsidR="00AF22CE" w:rsidRPr="00AF22CE" w:rsidRDefault="00AF22CE" w:rsidP="00AF22C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22CE">
        <w:rPr>
          <w:rFonts w:ascii="Times New Roman" w:hAnsi="Times New Roman" w:cs="Times New Roman"/>
          <w:sz w:val="28"/>
          <w:szCs w:val="28"/>
        </w:rPr>
        <w:t>4.</w:t>
      </w:r>
      <w:r w:rsidRPr="00AF22CE">
        <w:rPr>
          <w:rFonts w:ascii="Times New Roman" w:hAnsi="Times New Roman" w:cs="Times New Roman"/>
          <w:sz w:val="28"/>
          <w:szCs w:val="28"/>
        </w:rPr>
        <w:tab/>
        <w:t>Обоснованность затрат и признание расходов на оплату труда.</w:t>
      </w:r>
    </w:p>
    <w:p w:rsidR="00AF22CE" w:rsidRPr="00AF22CE" w:rsidRDefault="00AF22CE" w:rsidP="00AF22C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22CE">
        <w:rPr>
          <w:rFonts w:ascii="Times New Roman" w:hAnsi="Times New Roman" w:cs="Times New Roman"/>
          <w:sz w:val="28"/>
          <w:szCs w:val="28"/>
        </w:rPr>
        <w:t>5.</w:t>
      </w:r>
      <w:r w:rsidRPr="00AF22CE">
        <w:rPr>
          <w:rFonts w:ascii="Times New Roman" w:hAnsi="Times New Roman" w:cs="Times New Roman"/>
          <w:sz w:val="28"/>
          <w:szCs w:val="28"/>
        </w:rPr>
        <w:tab/>
        <w:t>Ответственность за нарушение трудового законодательства.</w:t>
      </w:r>
    </w:p>
    <w:p w:rsidR="00AF22CE" w:rsidRPr="00AF22CE" w:rsidRDefault="00AF22CE" w:rsidP="00AF22C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22CE">
        <w:rPr>
          <w:rFonts w:ascii="Times New Roman" w:hAnsi="Times New Roman" w:cs="Times New Roman"/>
          <w:sz w:val="28"/>
          <w:szCs w:val="28"/>
        </w:rPr>
        <w:t>6.</w:t>
      </w:r>
      <w:r w:rsidRPr="00AF22CE">
        <w:rPr>
          <w:rFonts w:ascii="Times New Roman" w:hAnsi="Times New Roman" w:cs="Times New Roman"/>
          <w:sz w:val="28"/>
          <w:szCs w:val="28"/>
        </w:rPr>
        <w:tab/>
        <w:t>Налог на доходы физических лиц. Изменения в расчете НДФЛ.</w:t>
      </w:r>
    </w:p>
    <w:p w:rsidR="00AF22CE" w:rsidRPr="00AF22CE" w:rsidRDefault="00AF22CE" w:rsidP="00AF22C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22CE">
        <w:rPr>
          <w:rFonts w:ascii="Times New Roman" w:hAnsi="Times New Roman" w:cs="Times New Roman"/>
          <w:sz w:val="28"/>
          <w:szCs w:val="28"/>
        </w:rPr>
        <w:t>7.</w:t>
      </w:r>
      <w:r w:rsidRPr="00AF22CE">
        <w:rPr>
          <w:rFonts w:ascii="Times New Roman" w:hAnsi="Times New Roman" w:cs="Times New Roman"/>
          <w:sz w:val="28"/>
          <w:szCs w:val="28"/>
        </w:rPr>
        <w:tab/>
        <w:t>Отпускные. Расчет среднего заработка — сложные случаи. Учет премий и повышения зарплаты.</w:t>
      </w:r>
    </w:p>
    <w:p w:rsidR="00AF22CE" w:rsidRPr="00AF22CE" w:rsidRDefault="00AF22CE" w:rsidP="00AF22C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22CE">
        <w:rPr>
          <w:rFonts w:ascii="Times New Roman" w:hAnsi="Times New Roman" w:cs="Times New Roman"/>
          <w:sz w:val="28"/>
          <w:szCs w:val="28"/>
        </w:rPr>
        <w:t>8.</w:t>
      </w:r>
      <w:r w:rsidRPr="00AF22CE">
        <w:rPr>
          <w:rFonts w:ascii="Times New Roman" w:hAnsi="Times New Roman" w:cs="Times New Roman"/>
          <w:sz w:val="28"/>
          <w:szCs w:val="28"/>
        </w:rPr>
        <w:tab/>
        <w:t>Страховые взносы. Изменения в законодательстве. Начисление и уплата взносов в спорных ситуациях.</w:t>
      </w:r>
    </w:p>
    <w:p w:rsidR="00AF22CE" w:rsidRDefault="00AF22CE" w:rsidP="00AF22C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22CE">
        <w:rPr>
          <w:rFonts w:ascii="Times New Roman" w:hAnsi="Times New Roman" w:cs="Times New Roman"/>
          <w:sz w:val="28"/>
          <w:szCs w:val="28"/>
        </w:rPr>
        <w:t>9.</w:t>
      </w:r>
      <w:r w:rsidRPr="00AF22CE">
        <w:rPr>
          <w:rFonts w:ascii="Times New Roman" w:hAnsi="Times New Roman" w:cs="Times New Roman"/>
          <w:sz w:val="28"/>
          <w:szCs w:val="28"/>
        </w:rPr>
        <w:tab/>
        <w:t>Обзор ошибок, выявляемых аудиторами в расчетах при оплате труда, и их последствия</w:t>
      </w:r>
    </w:p>
    <w:p w:rsidR="00C422B4" w:rsidRDefault="00C422B4" w:rsidP="00AF22CE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Место, условия и сроки (периоды) оказания услуги:</w:t>
      </w:r>
    </w:p>
    <w:p w:rsidR="0090650C" w:rsidRDefault="00593A36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обучения – </w:t>
      </w:r>
      <w:r w:rsidR="00AF22CE">
        <w:rPr>
          <w:rFonts w:ascii="Times New Roman" w:hAnsi="Times New Roman" w:cs="Times New Roman"/>
          <w:sz w:val="28"/>
          <w:szCs w:val="28"/>
        </w:rPr>
        <w:t>очный</w:t>
      </w:r>
    </w:p>
    <w:p w:rsidR="00C422B4" w:rsidRPr="00C422B4" w:rsidRDefault="0090650C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Предварительный срок обучения – не </w:t>
      </w:r>
      <w:r w:rsidR="00AF22CE">
        <w:rPr>
          <w:rFonts w:ascii="Times New Roman" w:hAnsi="Times New Roman" w:cs="Times New Roman"/>
          <w:sz w:val="28"/>
          <w:szCs w:val="28"/>
        </w:rPr>
        <w:t>позднее апреля</w:t>
      </w:r>
      <w:r w:rsidR="00B109A8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C422B4" w:rsidRDefault="00C422B4" w:rsidP="000662F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Порядок формирования цены предмета закупки:</w:t>
      </w:r>
    </w:p>
    <w:p w:rsidR="00C422B4" w:rsidRDefault="0090650C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коммерческом предложении необходимо указать полную стоимость обучения (с учетом НДС)</w:t>
      </w:r>
    </w:p>
    <w:p w:rsidR="00B109A8" w:rsidRPr="00C422B4" w:rsidRDefault="00B109A8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09A8" w:rsidRDefault="00B24442" w:rsidP="000662F3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109A8" w:rsidRPr="00B109A8" w:rsidRDefault="00B109A8" w:rsidP="000662F3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442" w:rsidRDefault="00B24442" w:rsidP="000662F3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109A8" w:rsidRDefault="00B109A8" w:rsidP="000662F3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0AC4" w:rsidRPr="00290AC4" w:rsidRDefault="006C4FC7" w:rsidP="000662F3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FC7">
        <w:rPr>
          <w:rFonts w:ascii="Times New Roman" w:hAnsi="Times New Roman" w:cs="Times New Roman"/>
          <w:sz w:val="28"/>
          <w:szCs w:val="28"/>
        </w:rPr>
        <w:t xml:space="preserve">●  </w:t>
      </w:r>
      <w:r w:rsidR="0037619F">
        <w:rPr>
          <w:rFonts w:ascii="Times New Roman" w:hAnsi="Times New Roman" w:cs="Times New Roman"/>
          <w:sz w:val="28"/>
          <w:szCs w:val="28"/>
        </w:rPr>
        <w:t>наличие лицензии на образовательную деятельность</w:t>
      </w:r>
    </w:p>
    <w:p w:rsidR="00B24442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109A8" w:rsidRDefault="00B109A8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09A8" w:rsidRPr="00134B03" w:rsidRDefault="00B109A8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F97980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F97980">
        <w:rPr>
          <w:rFonts w:ascii="Times New Roman" w:hAnsi="Times New Roman" w:cs="Times New Roman"/>
          <w:sz w:val="28"/>
          <w:szCs w:val="28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B24442" w:rsidRDefault="00F97980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</w:t>
      </w:r>
      <w:r w:rsidR="00B24442" w:rsidRPr="00134B03">
        <w:rPr>
          <w:rFonts w:ascii="Times New Roman" w:hAnsi="Times New Roman" w:cs="Times New Roman"/>
          <w:sz w:val="28"/>
          <w:szCs w:val="28"/>
        </w:rPr>
        <w:t>;</w:t>
      </w:r>
    </w:p>
    <w:p w:rsidR="00F97980" w:rsidRPr="00134B03" w:rsidRDefault="00F97980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партнер/покупатель – при закупке</w:t>
      </w:r>
      <w:r w:rsidR="00C422B4" w:rsidRPr="00C42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транзитных норм товара, либо единичных норм, либо товара, снятого с производства, (например для РЭН, не серийной поставки) при условии предоставления копий договоров купли-продажи и изготовителем.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B109A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30A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2F3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451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8F9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9CF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A36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216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6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50C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0D1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2CE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9A8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2B4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025B"/>
  <w15:docId w15:val="{179E8E75-84D0-43A9-8728-7A7E7798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u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40</cp:revision>
  <cp:lastPrinted>2019-02-05T11:32:00Z</cp:lastPrinted>
  <dcterms:created xsi:type="dcterms:W3CDTF">2018-02-02T08:59:00Z</dcterms:created>
  <dcterms:modified xsi:type="dcterms:W3CDTF">2019-02-25T11:51:00Z</dcterms:modified>
</cp:coreProperties>
</file>