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26620" w14:textId="77777777"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14:paraId="3894B6E9" w14:textId="77777777" w:rsidR="001563A8" w:rsidRDefault="00787270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14:paraId="3C39E7F4" w14:textId="77777777" w:rsidR="001563A8" w:rsidRPr="006A2B32" w:rsidRDefault="00ED25BB" w:rsidP="006A2B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закупка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компл</w:t>
      </w:r>
      <w:r w:rsidR="00DC55DA">
        <w:rPr>
          <w:rFonts w:ascii="Times New Roman" w:eastAsia="Times New Roman" w:hAnsi="Times New Roman" w:cs="Times New Roman"/>
          <w:b/>
          <w:sz w:val="28"/>
          <w:szCs w:val="28"/>
        </w:rPr>
        <w:t xml:space="preserve">ектующих, </w:t>
      </w:r>
      <w:r w:rsidR="001C5027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запчастей, </w:t>
      </w:r>
      <w:r w:rsidR="00DC55DA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расходных материалов для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офисного оборудования лот 39-50/ОИиКТ</w:t>
      </w:r>
      <w:r w:rsidR="006A2B32">
        <w:rPr>
          <w:rFonts w:ascii="Times New Roman" w:eastAsia="Times New Roman" w:hAnsi="Times New Roman" w:cs="Times New Roman"/>
          <w:b/>
          <w:sz w:val="28"/>
          <w:szCs w:val="28"/>
        </w:rPr>
        <w:t xml:space="preserve"> (п</w:t>
      </w:r>
      <w:r w:rsidR="006A2B32" w:rsidRPr="006A2B32">
        <w:rPr>
          <w:rFonts w:ascii="Times New Roman" w:eastAsia="Times New Roman" w:hAnsi="Times New Roman" w:cs="Times New Roman"/>
          <w:b/>
          <w:sz w:val="28"/>
          <w:szCs w:val="28"/>
        </w:rPr>
        <w:t>опозиционная заявка</w:t>
      </w:r>
      <w:r w:rsidR="00410402">
        <w:rPr>
          <w:rFonts w:ascii="Times New Roman" w:eastAsia="Times New Roman" w:hAnsi="Times New Roman" w:cs="Times New Roman"/>
          <w:b/>
          <w:sz w:val="28"/>
          <w:szCs w:val="28"/>
        </w:rPr>
        <w:t xml:space="preserve"> №44</w:t>
      </w:r>
      <w:r w:rsidR="001C502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14845748" w14:textId="77777777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14:paraId="34151E41" w14:textId="54FE3875" w:rsidR="00787270" w:rsidRPr="00CD3CC9" w:rsidRDefault="00787270" w:rsidP="00CD3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</w:t>
      </w:r>
      <w:r w:rsidR="00CD3CC9">
        <w:rPr>
          <w:rFonts w:ascii="Times New Roman" w:hAnsi="Times New Roman" w:cs="Times New Roman"/>
          <w:sz w:val="28"/>
          <w:szCs w:val="28"/>
        </w:rPr>
        <w:t xml:space="preserve">у контрагента и </w:t>
      </w:r>
      <w:r w:rsidR="00CD3CC9" w:rsidRPr="00CD3CC9">
        <w:rPr>
          <w:rFonts w:ascii="Times New Roman" w:hAnsi="Times New Roman" w:cs="Times New Roman"/>
          <w:sz w:val="28"/>
          <w:szCs w:val="28"/>
        </w:rPr>
        <w:t>представить коммерческое предложе</w:t>
      </w:r>
      <w:r w:rsidR="00CD3CC9">
        <w:rPr>
          <w:rFonts w:ascii="Times New Roman" w:hAnsi="Times New Roman" w:cs="Times New Roman"/>
          <w:sz w:val="28"/>
          <w:szCs w:val="28"/>
        </w:rPr>
        <w:t>ние участника закупки. ПАО "НЕФАЗ</w:t>
      </w:r>
      <w:r w:rsidR="00CD3CC9" w:rsidRPr="00CD3CC9">
        <w:rPr>
          <w:rFonts w:ascii="Times New Roman" w:hAnsi="Times New Roman" w:cs="Times New Roman"/>
          <w:sz w:val="28"/>
          <w:szCs w:val="28"/>
        </w:rPr>
        <w:t>" готово рассматривать коммерческие предложения, выстав</w:t>
      </w:r>
      <w:r w:rsidR="002E05A7">
        <w:rPr>
          <w:rFonts w:ascii="Times New Roman" w:hAnsi="Times New Roman" w:cs="Times New Roman"/>
          <w:sz w:val="28"/>
          <w:szCs w:val="28"/>
        </w:rPr>
        <w:t>ленные по позиционно, а так</w:t>
      </w:r>
      <w:r w:rsidR="00CD3CC9">
        <w:rPr>
          <w:rFonts w:ascii="Times New Roman" w:hAnsi="Times New Roman" w:cs="Times New Roman"/>
          <w:sz w:val="28"/>
          <w:szCs w:val="28"/>
        </w:rPr>
        <w:t xml:space="preserve">же </w:t>
      </w:r>
      <w:r w:rsidR="00CD3CC9" w:rsidRPr="00CD3CC9">
        <w:rPr>
          <w:rFonts w:ascii="Times New Roman" w:hAnsi="Times New Roman" w:cs="Times New Roman"/>
          <w:sz w:val="28"/>
          <w:szCs w:val="28"/>
        </w:rPr>
        <w:t>пр</w:t>
      </w:r>
      <w:r w:rsidR="00CD3CC9">
        <w:rPr>
          <w:rFonts w:ascii="Times New Roman" w:hAnsi="Times New Roman" w:cs="Times New Roman"/>
          <w:sz w:val="28"/>
          <w:szCs w:val="28"/>
        </w:rPr>
        <w:t>едложения по поставке товаров</w:t>
      </w:r>
      <w:r w:rsidR="00CD3CC9" w:rsidRPr="00CD3CC9">
        <w:rPr>
          <w:rFonts w:ascii="Times New Roman" w:hAnsi="Times New Roman" w:cs="Times New Roman"/>
          <w:sz w:val="28"/>
          <w:szCs w:val="28"/>
        </w:rPr>
        <w:t xml:space="preserve">, являющихся </w:t>
      </w:r>
      <w:r w:rsidR="00CD3CC9">
        <w:rPr>
          <w:rFonts w:ascii="Times New Roman" w:hAnsi="Times New Roman" w:cs="Times New Roman"/>
          <w:sz w:val="28"/>
          <w:szCs w:val="28"/>
        </w:rPr>
        <w:t>альтернативными указанным в заявке</w:t>
      </w:r>
    </w:p>
    <w:p w14:paraId="293666D3" w14:textId="1B9B6662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2E05A7">
        <w:rPr>
          <w:rFonts w:ascii="Times New Roman" w:hAnsi="Times New Roman" w:cs="Times New Roman"/>
          <w:sz w:val="28"/>
          <w:szCs w:val="28"/>
        </w:rPr>
        <w:t>10</w:t>
      </w:r>
      <w:r w:rsidR="00F75B92">
        <w:rPr>
          <w:rFonts w:ascii="Times New Roman" w:hAnsi="Times New Roman" w:cs="Times New Roman"/>
          <w:sz w:val="28"/>
          <w:szCs w:val="28"/>
        </w:rPr>
        <w:t>.</w:t>
      </w:r>
      <w:r w:rsidR="007D48A3">
        <w:rPr>
          <w:rFonts w:ascii="Times New Roman" w:hAnsi="Times New Roman" w:cs="Times New Roman"/>
          <w:sz w:val="28"/>
          <w:szCs w:val="28"/>
        </w:rPr>
        <w:t>10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271383DF" w14:textId="58BA4B52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5341E">
        <w:rPr>
          <w:rFonts w:ascii="Times New Roman" w:hAnsi="Times New Roman" w:cs="Times New Roman"/>
          <w:sz w:val="28"/>
          <w:szCs w:val="28"/>
        </w:rPr>
        <w:t xml:space="preserve"> с 01.</w:t>
      </w:r>
      <w:r w:rsidR="00CD3CC9">
        <w:rPr>
          <w:rFonts w:ascii="Times New Roman" w:hAnsi="Times New Roman" w:cs="Times New Roman"/>
          <w:sz w:val="28"/>
          <w:szCs w:val="28"/>
        </w:rPr>
        <w:t>10.2018-</w:t>
      </w:r>
      <w:r w:rsidR="00710C5E">
        <w:rPr>
          <w:rFonts w:ascii="Times New Roman" w:hAnsi="Times New Roman" w:cs="Times New Roman"/>
          <w:sz w:val="28"/>
          <w:szCs w:val="28"/>
        </w:rPr>
        <w:t>15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7D48A3">
        <w:rPr>
          <w:rFonts w:ascii="Times New Roman" w:hAnsi="Times New Roman" w:cs="Times New Roman"/>
          <w:sz w:val="28"/>
          <w:szCs w:val="28"/>
        </w:rPr>
        <w:t>10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14:paraId="32B6C5F9" w14:textId="77777777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FC4CCF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</w:t>
      </w:r>
      <w:r w:rsidR="00B24BF1">
        <w:rPr>
          <w:rFonts w:ascii="Times New Roman" w:hAnsi="Times New Roman" w:cs="Times New Roman"/>
          <w:sz w:val="28"/>
          <w:szCs w:val="28"/>
        </w:rPr>
        <w:t>предложен</w:t>
      </w:r>
      <w:bookmarkStart w:id="0" w:name="_GoBack"/>
      <w:bookmarkEnd w:id="0"/>
      <w:r w:rsidR="00B24BF1">
        <w:rPr>
          <w:rFonts w:ascii="Times New Roman" w:hAnsi="Times New Roman" w:cs="Times New Roman"/>
          <w:sz w:val="28"/>
          <w:szCs w:val="28"/>
        </w:rPr>
        <w:t xml:space="preserve">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14:paraId="290C54F7" w14:textId="1E399AC8" w:rsidR="00787270" w:rsidRPr="00787270" w:rsidRDefault="00787270" w:rsidP="007751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14:paraId="59245BA6" w14:textId="362AE9CC"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>
        <w:rPr>
          <w:lang w:val="en-US"/>
        </w:rPr>
        <w:t>talipova</w:t>
      </w:r>
      <w:r w:rsidR="001E5780" w:rsidRPr="001E5780">
        <w:t>.</w:t>
      </w:r>
      <w:r w:rsidR="001E5780">
        <w:rPr>
          <w:lang w:val="en-US"/>
        </w:rPr>
        <w:t>ikt</w:t>
      </w:r>
      <w:r w:rsidR="001E5780" w:rsidRPr="001E5780">
        <w:t xml:space="preserve">@ </w:t>
      </w:r>
      <w:r w:rsidR="001E5780">
        <w:rPr>
          <w:lang w:val="en-US"/>
        </w:rPr>
        <w:t>nefaz</w:t>
      </w:r>
      <w:r>
        <w:t>.</w:t>
      </w:r>
      <w:r>
        <w:rPr>
          <w:lang w:val="en-US"/>
        </w:rPr>
        <w:t>ru</w:t>
      </w:r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14:paraId="2757FB85" w14:textId="77777777" w:rsidR="0077513B" w:rsidRDefault="0077513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DCD9ED" w14:textId="77777777" w:rsidR="007D7E49" w:rsidRPr="0077513B" w:rsidRDefault="00787270" w:rsidP="007751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513B">
        <w:rPr>
          <w:rFonts w:ascii="Times New Roman" w:hAnsi="Times New Roman" w:cs="Times New Roman"/>
          <w:sz w:val="20"/>
          <w:szCs w:val="20"/>
        </w:rPr>
        <w:t>При выявлении признаков коррупции, злоупотреблением полномочий или халатности со стороны сотрудник</w:t>
      </w:r>
      <w:r w:rsidR="007D7E49" w:rsidRPr="0077513B">
        <w:rPr>
          <w:rFonts w:ascii="Times New Roman" w:hAnsi="Times New Roman" w:cs="Times New Roman"/>
          <w:sz w:val="20"/>
          <w:szCs w:val="20"/>
        </w:rPr>
        <w:t>ов</w:t>
      </w:r>
      <w:r w:rsidR="00B24BF1" w:rsidRPr="0077513B">
        <w:rPr>
          <w:rFonts w:ascii="Times New Roman" w:hAnsi="Times New Roman" w:cs="Times New Roman"/>
          <w:sz w:val="20"/>
          <w:szCs w:val="20"/>
        </w:rPr>
        <w:t xml:space="preserve"> </w:t>
      </w:r>
      <w:r w:rsidRPr="0077513B">
        <w:rPr>
          <w:rFonts w:ascii="Times New Roman" w:hAnsi="Times New Roman" w:cs="Times New Roman"/>
          <w:sz w:val="20"/>
          <w:szCs w:val="20"/>
        </w:rPr>
        <w:t>ПАО «НЕФАЗ» просим обращаться по телефону круглосуточной «горячей линии» 8(</w:t>
      </w:r>
      <w:r w:rsidR="007D7E49" w:rsidRPr="0077513B">
        <w:rPr>
          <w:rFonts w:ascii="Times New Roman" w:hAnsi="Times New Roman" w:cs="Times New Roman"/>
          <w:sz w:val="20"/>
          <w:szCs w:val="20"/>
        </w:rPr>
        <w:t>34783</w:t>
      </w:r>
      <w:r w:rsidRPr="0077513B">
        <w:rPr>
          <w:rFonts w:ascii="Times New Roman" w:hAnsi="Times New Roman" w:cs="Times New Roman"/>
          <w:sz w:val="20"/>
          <w:szCs w:val="20"/>
        </w:rPr>
        <w:t xml:space="preserve">) </w:t>
      </w:r>
      <w:r w:rsidR="007D7E49" w:rsidRPr="0077513B">
        <w:rPr>
          <w:rFonts w:ascii="Times New Roman" w:hAnsi="Times New Roman" w:cs="Times New Roman"/>
          <w:sz w:val="20"/>
          <w:szCs w:val="20"/>
        </w:rPr>
        <w:t>6-20-05.</w:t>
      </w:r>
    </w:p>
    <w:p w14:paraId="4DA14525" w14:textId="77777777" w:rsidR="00787270" w:rsidRPr="00787270" w:rsidRDefault="007D7E49" w:rsidP="007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13B">
        <w:rPr>
          <w:rFonts w:ascii="Times New Roman" w:hAnsi="Times New Roman" w:cs="Times New Roman"/>
          <w:sz w:val="20"/>
          <w:szCs w:val="20"/>
        </w:rPr>
        <w:t>Гара</w:t>
      </w:r>
      <w:r w:rsidR="00787270" w:rsidRPr="0077513B">
        <w:rPr>
          <w:rFonts w:ascii="Times New Roman" w:hAnsi="Times New Roman" w:cs="Times New Roman"/>
          <w:sz w:val="20"/>
          <w:szCs w:val="20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</w:t>
      </w:r>
      <w:r w:rsidR="00787270">
        <w:rPr>
          <w:rFonts w:ascii="Times New Roman" w:hAnsi="Times New Roman" w:cs="Times New Roman"/>
          <w:sz w:val="28"/>
          <w:szCs w:val="28"/>
        </w:rPr>
        <w:t>.</w:t>
      </w:r>
    </w:p>
    <w:p w14:paraId="3EE6736F" w14:textId="77777777"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E73EBF" w14:textId="4A1321DD" w:rsidR="007046FE" w:rsidRDefault="007B38DF" w:rsidP="00704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 w:rsidR="0006030A" w:rsidRPr="00F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Попозиционная </w:t>
      </w:r>
      <w:r w:rsidR="004B5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№44</w:t>
      </w:r>
    </w:p>
    <w:tbl>
      <w:tblPr>
        <w:tblW w:w="5177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7"/>
        <w:gridCol w:w="5437"/>
        <w:gridCol w:w="1360"/>
        <w:gridCol w:w="1132"/>
      </w:tblGrid>
      <w:tr w:rsidR="00410402" w:rsidRPr="00410402" w14:paraId="174AD821" w14:textId="77777777" w:rsidTr="00B824CC">
        <w:trPr>
          <w:trHeight w:hRule="exact" w:val="845"/>
          <w:tblHeader/>
        </w:trPr>
        <w:tc>
          <w:tcPr>
            <w:tcW w:w="6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5EDB90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N п/п</w:t>
            </w:r>
          </w:p>
        </w:tc>
        <w:tc>
          <w:tcPr>
            <w:tcW w:w="29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19E34C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Наименование</w:t>
            </w:r>
          </w:p>
        </w:tc>
        <w:tc>
          <w:tcPr>
            <w:tcW w:w="7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31DF75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Ед. изм.</w:t>
            </w:r>
          </w:p>
        </w:tc>
        <w:tc>
          <w:tcPr>
            <w:tcW w:w="6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6674B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Кол-во</w:t>
            </w:r>
          </w:p>
          <w:p w14:paraId="1EC56F48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10402" w:rsidRPr="00410402" w14:paraId="6C9E47C4" w14:textId="77777777" w:rsidTr="00B824CC">
        <w:trPr>
          <w:trHeight w:val="20"/>
        </w:trPr>
        <w:tc>
          <w:tcPr>
            <w:tcW w:w="698" w:type="pct"/>
          </w:tcPr>
          <w:p w14:paraId="4BEA1783" w14:textId="77777777" w:rsidR="00410402" w:rsidRPr="00410402" w:rsidRDefault="00410402" w:rsidP="00410402">
            <w:pPr>
              <w:numPr>
                <w:ilvl w:val="0"/>
                <w:numId w:val="6"/>
              </w:num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0" w:type="pct"/>
          </w:tcPr>
          <w:p w14:paraId="6E94D501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Xerox 5500:Transfer roller</w:t>
            </w: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38" w:type="pct"/>
            <w:vAlign w:val="center"/>
          </w:tcPr>
          <w:p w14:paraId="5EBC6E17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14" w:type="pct"/>
          </w:tcPr>
          <w:p w14:paraId="7DD84364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10402" w:rsidRPr="00410402" w14:paraId="298E208B" w14:textId="77777777" w:rsidTr="00B824CC">
        <w:trPr>
          <w:trHeight w:val="20"/>
        </w:trPr>
        <w:tc>
          <w:tcPr>
            <w:tcW w:w="698" w:type="pct"/>
          </w:tcPr>
          <w:p w14:paraId="0F340E89" w14:textId="77777777" w:rsidR="00410402" w:rsidRPr="00410402" w:rsidRDefault="00410402" w:rsidP="00410402">
            <w:pPr>
              <w:numPr>
                <w:ilvl w:val="0"/>
                <w:numId w:val="6"/>
              </w:num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0" w:type="pct"/>
          </w:tcPr>
          <w:p w14:paraId="5B1E59A3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Тефлоновый вал Kyocera Mita 2HS25230/ 302HS25230/ 302HS25231 FS-1100/1110/1120/ 1030/1035/ 1130/1135/ 1300/1320/ 1370/ 1300D/ M2035/ M2535 (Япония)</w:t>
            </w:r>
          </w:p>
        </w:tc>
        <w:tc>
          <w:tcPr>
            <w:tcW w:w="738" w:type="pct"/>
            <w:vAlign w:val="center"/>
          </w:tcPr>
          <w:p w14:paraId="3661A113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14" w:type="pct"/>
          </w:tcPr>
          <w:p w14:paraId="5A6D2E17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410402" w:rsidRPr="00410402" w14:paraId="59348E67" w14:textId="77777777" w:rsidTr="00B824CC">
        <w:trPr>
          <w:trHeight w:val="20"/>
        </w:trPr>
        <w:tc>
          <w:tcPr>
            <w:tcW w:w="698" w:type="pct"/>
          </w:tcPr>
          <w:p w14:paraId="4C833575" w14:textId="77777777" w:rsidR="00410402" w:rsidRPr="00410402" w:rsidRDefault="00410402" w:rsidP="00410402">
            <w:pPr>
              <w:numPr>
                <w:ilvl w:val="0"/>
                <w:numId w:val="6"/>
              </w:num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0" w:type="pct"/>
          </w:tcPr>
          <w:p w14:paraId="60A6B5D9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термоблок FK-171E (302PH93014 / 302PH93013 / 302PH93012 / 302PH93011 / 302PH93010 / 2PH93010) для Kyocera ECOSYS P2035d, ECOSYS P2035dn, ECOSYS P2135d, ECOSYS P2135dn</w:t>
            </w:r>
          </w:p>
        </w:tc>
        <w:tc>
          <w:tcPr>
            <w:tcW w:w="738" w:type="pct"/>
            <w:vAlign w:val="center"/>
          </w:tcPr>
          <w:p w14:paraId="769B38B2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14" w:type="pct"/>
          </w:tcPr>
          <w:p w14:paraId="3BDAEFF6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10402" w:rsidRPr="00410402" w14:paraId="43E376D5" w14:textId="77777777" w:rsidTr="00B824CC">
        <w:trPr>
          <w:trHeight w:val="20"/>
        </w:trPr>
        <w:tc>
          <w:tcPr>
            <w:tcW w:w="698" w:type="pct"/>
          </w:tcPr>
          <w:p w14:paraId="5047DDAF" w14:textId="77777777" w:rsidR="00410402" w:rsidRPr="00410402" w:rsidRDefault="00410402" w:rsidP="00410402">
            <w:pPr>
              <w:numPr>
                <w:ilvl w:val="0"/>
                <w:numId w:val="6"/>
              </w:num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0" w:type="pct"/>
          </w:tcPr>
          <w:p w14:paraId="70105B5D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Переговорное устройство клиент –кассир </w:t>
            </w: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-400</w:t>
            </w:r>
          </w:p>
        </w:tc>
        <w:tc>
          <w:tcPr>
            <w:tcW w:w="738" w:type="pct"/>
            <w:vAlign w:val="center"/>
          </w:tcPr>
          <w:p w14:paraId="3E8DE1FE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14" w:type="pct"/>
          </w:tcPr>
          <w:p w14:paraId="642393A1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410402" w:rsidRPr="00410402" w14:paraId="5B32F23A" w14:textId="77777777" w:rsidTr="00B824CC">
        <w:trPr>
          <w:trHeight w:val="20"/>
        </w:trPr>
        <w:tc>
          <w:tcPr>
            <w:tcW w:w="698" w:type="pct"/>
          </w:tcPr>
          <w:p w14:paraId="0852A013" w14:textId="77777777" w:rsidR="00410402" w:rsidRPr="00410402" w:rsidRDefault="00410402" w:rsidP="00410402">
            <w:pPr>
              <w:numPr>
                <w:ilvl w:val="0"/>
                <w:numId w:val="6"/>
              </w:num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0" w:type="pct"/>
          </w:tcPr>
          <w:p w14:paraId="64D3B272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Сенсорный киоск Afina 17+ Дополнительные опции:</w:t>
            </w:r>
          </w:p>
          <w:p w14:paraId="2871AC70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 Core i3</w:t>
            </w:r>
          </w:p>
          <w:p w14:paraId="2BF1032E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Термопринтер Custom TG2480 </w:t>
            </w:r>
          </w:p>
        </w:tc>
        <w:tc>
          <w:tcPr>
            <w:tcW w:w="738" w:type="pct"/>
            <w:vAlign w:val="center"/>
          </w:tcPr>
          <w:p w14:paraId="5813C1EB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14" w:type="pct"/>
          </w:tcPr>
          <w:p w14:paraId="090335C8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10402" w:rsidRPr="00410402" w14:paraId="12319A3A" w14:textId="77777777" w:rsidTr="00B824CC">
        <w:trPr>
          <w:trHeight w:val="579"/>
        </w:trPr>
        <w:tc>
          <w:tcPr>
            <w:tcW w:w="698" w:type="pct"/>
          </w:tcPr>
          <w:p w14:paraId="2D354008" w14:textId="77777777" w:rsidR="00410402" w:rsidRPr="00410402" w:rsidRDefault="00410402" w:rsidP="00410402">
            <w:pPr>
              <w:numPr>
                <w:ilvl w:val="0"/>
                <w:numId w:val="6"/>
              </w:num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4F4A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аккумулятор InterStep PB24QC 24000мАч</w:t>
            </w:r>
          </w:p>
        </w:tc>
        <w:tc>
          <w:tcPr>
            <w:tcW w:w="738" w:type="pct"/>
            <w:vAlign w:val="center"/>
          </w:tcPr>
          <w:p w14:paraId="147CC8AA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E220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402" w:rsidRPr="00410402" w14:paraId="0962958C" w14:textId="77777777" w:rsidTr="00B824CC">
        <w:trPr>
          <w:trHeight w:val="579"/>
        </w:trPr>
        <w:tc>
          <w:tcPr>
            <w:tcW w:w="698" w:type="pct"/>
          </w:tcPr>
          <w:p w14:paraId="13F66A2E" w14:textId="77777777" w:rsidR="00410402" w:rsidRPr="00410402" w:rsidRDefault="00410402" w:rsidP="00410402">
            <w:pPr>
              <w:numPr>
                <w:ilvl w:val="0"/>
                <w:numId w:val="6"/>
              </w:num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28A5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 полноразмерный Sony MDR-XD150</w:t>
            </w:r>
          </w:p>
        </w:tc>
        <w:tc>
          <w:tcPr>
            <w:tcW w:w="738" w:type="pct"/>
            <w:vAlign w:val="center"/>
          </w:tcPr>
          <w:p w14:paraId="0AA83C27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6188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0402" w:rsidRPr="00410402" w14:paraId="43B6F407" w14:textId="77777777" w:rsidTr="00B824CC">
        <w:trPr>
          <w:trHeight w:val="579"/>
        </w:trPr>
        <w:tc>
          <w:tcPr>
            <w:tcW w:w="698" w:type="pct"/>
          </w:tcPr>
          <w:p w14:paraId="525CF89A" w14:textId="77777777" w:rsidR="00410402" w:rsidRPr="00410402" w:rsidRDefault="00410402" w:rsidP="00410402">
            <w:pPr>
              <w:numPr>
                <w:ilvl w:val="0"/>
                <w:numId w:val="6"/>
              </w:num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18D1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Конференц-телефон IP Grandstream GAC-2500 черный</w:t>
            </w:r>
          </w:p>
        </w:tc>
        <w:tc>
          <w:tcPr>
            <w:tcW w:w="738" w:type="pct"/>
            <w:vAlign w:val="center"/>
          </w:tcPr>
          <w:p w14:paraId="2556E0D8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8CEC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402" w:rsidRPr="00410402" w14:paraId="10F7007C" w14:textId="77777777" w:rsidTr="00B824CC">
        <w:trPr>
          <w:trHeight w:val="579"/>
        </w:trPr>
        <w:tc>
          <w:tcPr>
            <w:tcW w:w="698" w:type="pct"/>
          </w:tcPr>
          <w:p w14:paraId="5CBC9685" w14:textId="77777777" w:rsidR="00410402" w:rsidRPr="00410402" w:rsidRDefault="00410402" w:rsidP="00410402">
            <w:pPr>
              <w:numPr>
                <w:ilvl w:val="0"/>
                <w:numId w:val="6"/>
              </w:num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4E53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</w:t>
            </w: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R06(AA)-2300 (1.2V, 2300mAh) NiMh, Size  "AA"</w:t>
            </w:r>
          </w:p>
        </w:tc>
        <w:tc>
          <w:tcPr>
            <w:tcW w:w="738" w:type="pct"/>
            <w:vAlign w:val="center"/>
          </w:tcPr>
          <w:p w14:paraId="49B4901B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405D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410402" w:rsidRPr="00410402" w14:paraId="20549C71" w14:textId="77777777" w:rsidTr="00B824CC">
        <w:trPr>
          <w:trHeight w:val="579"/>
        </w:trPr>
        <w:tc>
          <w:tcPr>
            <w:tcW w:w="698" w:type="pct"/>
          </w:tcPr>
          <w:p w14:paraId="6EDA6092" w14:textId="77777777" w:rsidR="00410402" w:rsidRPr="00410402" w:rsidRDefault="00410402" w:rsidP="00410402">
            <w:pPr>
              <w:numPr>
                <w:ilvl w:val="0"/>
                <w:numId w:val="6"/>
              </w:num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C4D6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Батарея</w:t>
            </w: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</w:t>
            </w: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Samsung </w:t>
            </w:r>
          </w:p>
          <w:p w14:paraId="07073311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</w:t>
            </w: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Li-ion Battery </w:t>
            </w:r>
          </w:p>
          <w:p w14:paraId="3A3EC72D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DC:11v   48 Wh (4400mAh)</w:t>
            </w:r>
          </w:p>
          <w:p w14:paraId="156BE570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 ID: AA-PB9NC6B</w:t>
            </w:r>
          </w:p>
          <w:p w14:paraId="674DB63A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a/s 1588—3366</w:t>
            </w:r>
          </w:p>
          <w:p w14:paraId="2B54C648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s/n cnba4300282ai00624k3304</w:t>
            </w:r>
          </w:p>
          <w:p w14:paraId="6E47919E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 более емкую батарею</w:t>
            </w:r>
          </w:p>
        </w:tc>
        <w:tc>
          <w:tcPr>
            <w:tcW w:w="738" w:type="pct"/>
            <w:vAlign w:val="center"/>
          </w:tcPr>
          <w:p w14:paraId="4AAA55F4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5FB7" w14:textId="77777777" w:rsidR="00410402" w:rsidRPr="00410402" w:rsidRDefault="00410402" w:rsidP="00410402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9024DED" w14:textId="77777777" w:rsidR="00410402" w:rsidRPr="00410402" w:rsidRDefault="00410402" w:rsidP="00410402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87463C1" w14:textId="77777777" w:rsidR="00410402" w:rsidRDefault="00410402" w:rsidP="00800846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390BF" w14:textId="77777777" w:rsidR="00800846" w:rsidRPr="00800846" w:rsidRDefault="00800846" w:rsidP="00800846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инженер ОИиКТ Талипова Ф.Р.</w:t>
      </w:r>
    </w:p>
    <w:p w14:paraId="2374BA9E" w14:textId="77777777" w:rsidR="00800846" w:rsidRDefault="00800846" w:rsidP="00704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00846" w:rsidSect="004B526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117CC" w14:textId="77777777" w:rsidR="00685170" w:rsidRDefault="00685170" w:rsidP="00254132">
      <w:pPr>
        <w:spacing w:after="0" w:line="240" w:lineRule="auto"/>
      </w:pPr>
      <w:r>
        <w:separator/>
      </w:r>
    </w:p>
  </w:endnote>
  <w:endnote w:type="continuationSeparator" w:id="0">
    <w:p w14:paraId="5789A01F" w14:textId="77777777" w:rsidR="00685170" w:rsidRDefault="00685170" w:rsidP="0025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B28F9" w14:textId="77777777" w:rsidR="00685170" w:rsidRDefault="00685170" w:rsidP="00254132">
      <w:pPr>
        <w:spacing w:after="0" w:line="240" w:lineRule="auto"/>
      </w:pPr>
      <w:r>
        <w:separator/>
      </w:r>
    </w:p>
  </w:footnote>
  <w:footnote w:type="continuationSeparator" w:id="0">
    <w:p w14:paraId="006C5393" w14:textId="77777777" w:rsidR="00685170" w:rsidRDefault="00685170" w:rsidP="0025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29E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269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33E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30A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6A6C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20D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4FE5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9C7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6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9C0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3A8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022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EAD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027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18A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26C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ED3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132"/>
    <w:rsid w:val="00254307"/>
    <w:rsid w:val="00254762"/>
    <w:rsid w:val="00254DEB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D52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0C09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A7DC3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2F5A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403"/>
    <w:rsid w:val="002C7E8F"/>
    <w:rsid w:val="002C7EBF"/>
    <w:rsid w:val="002C7F77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5A7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146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7BA"/>
    <w:rsid w:val="00361A2C"/>
    <w:rsid w:val="00361A4A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8C4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1C5C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6AC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402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61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2E1"/>
    <w:rsid w:val="00507941"/>
    <w:rsid w:val="00507AB7"/>
    <w:rsid w:val="00510444"/>
    <w:rsid w:val="00510A71"/>
    <w:rsid w:val="00510B7A"/>
    <w:rsid w:val="00510D08"/>
    <w:rsid w:val="0051170B"/>
    <w:rsid w:val="00511E45"/>
    <w:rsid w:val="00512091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6BC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3C2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0E6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19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96A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28A4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8D1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73A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3C3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170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32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57C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2B6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6FE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0C5E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7DD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82C"/>
    <w:rsid w:val="007369B6"/>
    <w:rsid w:val="00736AEC"/>
    <w:rsid w:val="00736BFB"/>
    <w:rsid w:val="00736EEB"/>
    <w:rsid w:val="007371BA"/>
    <w:rsid w:val="007376B1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13B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0F84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8DF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8A3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846"/>
    <w:rsid w:val="00800A5F"/>
    <w:rsid w:val="00800BE1"/>
    <w:rsid w:val="00801207"/>
    <w:rsid w:val="008012CE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6E9C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690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902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2A83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20E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1D99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BD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BD5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0C92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2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0D"/>
    <w:rsid w:val="009E0E13"/>
    <w:rsid w:val="009E12C8"/>
    <w:rsid w:val="009E1578"/>
    <w:rsid w:val="009E1DAB"/>
    <w:rsid w:val="009E25B4"/>
    <w:rsid w:val="009E25DB"/>
    <w:rsid w:val="009E2751"/>
    <w:rsid w:val="009E2830"/>
    <w:rsid w:val="009E30A8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257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212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97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9A4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082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5E66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2B0"/>
    <w:rsid w:val="00AA19EF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4EF9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2E54"/>
    <w:rsid w:val="00AD3119"/>
    <w:rsid w:val="00AD32DF"/>
    <w:rsid w:val="00AD3FF3"/>
    <w:rsid w:val="00AD4020"/>
    <w:rsid w:val="00AD4B97"/>
    <w:rsid w:val="00AD4EE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D6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BF1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107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0B5"/>
    <w:rsid w:val="00BA39AA"/>
    <w:rsid w:val="00BA402A"/>
    <w:rsid w:val="00BA43EC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0DA5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ED2"/>
    <w:rsid w:val="00C234FA"/>
    <w:rsid w:val="00C23A34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626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3FF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C6B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081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3CC9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0F7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39C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68D9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41E"/>
    <w:rsid w:val="00D53694"/>
    <w:rsid w:val="00D53743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CD9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6662"/>
    <w:rsid w:val="00D96C77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5DA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4C3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A6B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F65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6991"/>
    <w:rsid w:val="00DF7514"/>
    <w:rsid w:val="00DF7D85"/>
    <w:rsid w:val="00E019A7"/>
    <w:rsid w:val="00E01B60"/>
    <w:rsid w:val="00E01FAB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1F46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7E1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4F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5BB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479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99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61E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B92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87D88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375"/>
    <w:rsid w:val="00FC3960"/>
    <w:rsid w:val="00FC3A3A"/>
    <w:rsid w:val="00FC4641"/>
    <w:rsid w:val="00FC482B"/>
    <w:rsid w:val="00FC4C9E"/>
    <w:rsid w:val="00FC4CCF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AA3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A1F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27A7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D986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132"/>
  </w:style>
  <w:style w:type="paragraph" w:styleId="a9">
    <w:name w:val="footer"/>
    <w:basedOn w:val="a"/>
    <w:link w:val="aa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132"/>
  </w:style>
  <w:style w:type="character" w:styleId="ab">
    <w:name w:val="annotation reference"/>
    <w:basedOn w:val="a0"/>
    <w:uiPriority w:val="99"/>
    <w:semiHidden/>
    <w:unhideWhenUsed/>
    <w:rsid w:val="001C50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50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50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50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5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2AB9-D0F3-4A0A-A831-2C450D47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7</cp:revision>
  <cp:lastPrinted>2017-10-05T11:03:00Z</cp:lastPrinted>
  <dcterms:created xsi:type="dcterms:W3CDTF">2018-10-05T07:05:00Z</dcterms:created>
  <dcterms:modified xsi:type="dcterms:W3CDTF">2018-10-16T08:54:00Z</dcterms:modified>
</cp:coreProperties>
</file>